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 xml:space="preserve">Pre informačný systém: </w:t>
      </w:r>
      <w:r w:rsidR="00587390">
        <w:rPr>
          <w:b/>
        </w:rPr>
        <w:t>IS správne konanie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587390" w:rsidP="00FB3EED">
      <w:pPr>
        <w:pStyle w:val="Odstavecseseznamem"/>
        <w:ind w:left="426"/>
        <w:jc w:val="both"/>
      </w:pPr>
      <w:r>
        <w:t>zodpovednaosoba1@gmail.com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587390" w:rsidRDefault="00042A95" w:rsidP="0033382B">
      <w:pPr>
        <w:pStyle w:val="Odstavecseseznamem"/>
        <w:ind w:left="426"/>
        <w:jc w:val="both"/>
      </w:pPr>
      <w:r w:rsidRPr="00762D73">
        <w:rPr>
          <w:b/>
        </w:rPr>
        <w:t xml:space="preserve">Osobné údaje </w:t>
      </w:r>
      <w:r w:rsidR="00587390">
        <w:t>fyzických osôb, účastníkov</w:t>
      </w:r>
      <w:r w:rsidR="00587390" w:rsidRPr="00587390">
        <w:t xml:space="preserve"> správneho konania</w:t>
      </w:r>
      <w:r w:rsidR="00587390">
        <w:t xml:space="preserve"> </w:t>
      </w:r>
      <w:r w:rsidR="0033382B">
        <w:rPr>
          <w:b/>
        </w:rPr>
        <w:t xml:space="preserve">v rozsahu </w:t>
      </w:r>
      <w:r w:rsidR="00587390">
        <w:t>m</w:t>
      </w:r>
      <w:r w:rsidR="00587390" w:rsidRPr="00587390">
        <w:t>eno, priezvisko, titul, adresa trvalého bydliska, adresa prechodného bydliska, podpis a ďalšie osobné údaje poskytnuté alebo zistené v priebehu konania a v rámci poskytovania dôkazov a súčinnosti pri prešetrovaní sťažností alebo priestupkov, v rozsahu dotknutých zákonov.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587390" w:rsidRDefault="007E2EFC" w:rsidP="00FB3EED">
      <w:pPr>
        <w:pStyle w:val="Odstavecseseznamem"/>
        <w:ind w:left="426"/>
        <w:jc w:val="both"/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Pr="00F37101">
        <w:t xml:space="preserve">, alebo </w:t>
      </w:r>
      <w:r w:rsidR="00684198" w:rsidRPr="00F37101">
        <w:t>jej</w:t>
      </w:r>
      <w:r w:rsidRPr="00F37101">
        <w:t xml:space="preserve"> zákonného zástupcu</w:t>
      </w:r>
      <w:r w:rsidR="00034B99" w:rsidRPr="00F37101">
        <w:t xml:space="preserve"> (osobne, </w:t>
      </w:r>
      <w:r w:rsidR="00034B99" w:rsidRPr="00587390">
        <w:t>emailom</w:t>
      </w:r>
      <w:r w:rsidR="00E9473D">
        <w:t>).</w:t>
      </w:r>
    </w:p>
    <w:p w:rsidR="00F37101" w:rsidRPr="00587390" w:rsidRDefault="007E2EFC" w:rsidP="00FB3EED">
      <w:pPr>
        <w:pStyle w:val="Odstavecseseznamem"/>
        <w:ind w:left="426"/>
        <w:jc w:val="both"/>
      </w:pPr>
      <w:r w:rsidRPr="00587390">
        <w:t>Z verejne prístupných registrov, zoznamov a evidencií (napr. živnostenský register, obchodný register a pod.)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</w:p>
    <w:p w:rsidR="00483AEF" w:rsidRDefault="00182FEF" w:rsidP="00FB3EED">
      <w:pPr>
        <w:pStyle w:val="Odstavecseseznamem"/>
        <w:ind w:left="426"/>
        <w:jc w:val="both"/>
      </w:pPr>
      <w:r>
        <w:t xml:space="preserve">Prevádzkovateľ spracúva osobné údaje za účelom </w:t>
      </w:r>
      <w:r w:rsidR="00587390" w:rsidRPr="00587390">
        <w:t>prešetrovania a vybavovania sťažností, podnetov,  žiadostí,  vykonávania správneho konania a vedenia obecnej agendy (napr. stavebné konanie, sociálne veci)</w:t>
      </w:r>
      <w:r>
        <w:t xml:space="preserve"> </w:t>
      </w:r>
      <w:r w:rsidR="00587390" w:rsidRPr="00587390">
        <w:t>na základe zákona č. 71/1996 Zb. o správnom konaní, zákona č. 9/2010 Z. z. o sťažnostiach, stavebného zákona, živnostenského zákona, zákona o obecnom zriadení.</w:t>
      </w:r>
      <w:r>
        <w:t>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587390" w:rsidRDefault="0067007E" w:rsidP="00FB3EED">
      <w:pPr>
        <w:pStyle w:val="Odstavecseseznamem"/>
        <w:ind w:left="426"/>
        <w:jc w:val="both"/>
      </w:pPr>
      <w:r w:rsidRPr="00587390">
        <w:t>Sprostredkovateľom, ktorí sa zmluvne zaviazali prijať primerané záruky zachovania ochrany spracúvaných osobných údajov</w:t>
      </w:r>
      <w:r w:rsidR="00587390" w:rsidRPr="00587390">
        <w:t xml:space="preserve"> </w:t>
      </w:r>
      <w:r w:rsidR="00587390">
        <w:t xml:space="preserve">na základe </w:t>
      </w:r>
      <w:r w:rsidR="00587390" w:rsidRPr="00587390">
        <w:t>sprostredkovateľskej zmluvy  podľa § 34 ods. 3 zákona 18/2018 Z.z. , nasledovne:</w:t>
      </w:r>
      <w:r w:rsidRPr="00587390">
        <w:t>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587390" w:rsidRDefault="00587390" w:rsidP="00FB3EED">
      <w:pPr>
        <w:pStyle w:val="Odstavecseseznamem"/>
        <w:ind w:left="426"/>
        <w:jc w:val="both"/>
      </w:pPr>
      <w:r>
        <w:t>Inému oprávnenému</w:t>
      </w:r>
      <w:r w:rsidRPr="00587390">
        <w:t xml:space="preserve"> subjekt</w:t>
      </w:r>
      <w:r>
        <w:t>u n</w:t>
      </w:r>
      <w:r w:rsidRPr="00587390">
        <w:t>a základe  všeobecného záväzného právneho predpisu v zmysle § 13 ods.  písm. c) zákona č. 18/2018 Z. z. o ochrane osobných údajov a o zmene a doplnení niektorých zákonov</w:t>
      </w:r>
      <w:r>
        <w:t>.</w:t>
      </w:r>
    </w:p>
    <w:p w:rsidR="00587390" w:rsidRDefault="00587390" w:rsidP="00FB3EED">
      <w:pPr>
        <w:pStyle w:val="Odstavecseseznamem"/>
        <w:ind w:left="426"/>
        <w:jc w:val="both"/>
      </w:pPr>
      <w:r>
        <w:t>Orgánom činným v trestnom konaní na základe z</w:t>
      </w:r>
      <w:r w:rsidRPr="00587390">
        <w:t>ákon</w:t>
      </w:r>
      <w:r>
        <w:t>a</w:t>
      </w:r>
      <w:r w:rsidRPr="00587390">
        <w:t xml:space="preserve"> č. 301/2005 Z. </w:t>
      </w:r>
      <w:r>
        <w:t>z. Trestného  poriad</w:t>
      </w:r>
      <w:r w:rsidRPr="00587390">
        <w:t>k</w:t>
      </w:r>
      <w:r>
        <w:t>u.</w:t>
      </w:r>
    </w:p>
    <w:p w:rsidR="00587390" w:rsidRDefault="00587390" w:rsidP="00587390">
      <w:pPr>
        <w:pStyle w:val="Odstavecseseznamem"/>
        <w:ind w:left="426"/>
        <w:jc w:val="both"/>
      </w:pPr>
      <w:r>
        <w:t>Inému správnemu orgánu na základe zákona č. 71/1967 Zb. o správnom konaní (správny poriadok) v znení neskorších predpisov.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E9473D" w:rsidRDefault="00E9473D" w:rsidP="00FB3EED">
      <w:pPr>
        <w:pStyle w:val="Odstavecseseznamem"/>
        <w:ind w:left="426"/>
        <w:jc w:val="both"/>
      </w:pP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lastRenderedPageBreak/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DC1732" w:rsidRPr="00A97837">
        <w:t>, n</w:t>
      </w:r>
      <w:r w:rsidR="008C69C4" w:rsidRPr="00A97837">
        <w:t xml:space="preserve">ajviac však po dobu </w:t>
      </w:r>
      <w:r w:rsidR="00587390">
        <w:t>uvedenú v registratúrnom poriadku.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587390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587390" w:rsidRDefault="00B1759A" w:rsidP="00FB3EED">
      <w:pPr>
        <w:pStyle w:val="Odstavecseseznamem"/>
        <w:ind w:left="426"/>
        <w:jc w:val="both"/>
      </w:pPr>
      <w:r>
        <w:t xml:space="preserve">Dotknutá osoba poskytuje svoje osobné údaje dobrovoľne, </w:t>
      </w:r>
      <w:r w:rsidR="00FD0628">
        <w:t>na základe súhlasu</w:t>
      </w:r>
      <w:r w:rsidR="00587390">
        <w:t>.</w:t>
      </w:r>
      <w:r w:rsidR="00650512">
        <w:t xml:space="preserve"> 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 /zmluvnou požiadavkou, resp. požiadavkou ktorá je potrebná na uzavretie zmluvy. Dotknutá osoba má povinnosť poskytnúť osobné úda</w:t>
      </w:r>
      <w:r w:rsidR="00587390">
        <w:t>je, v prípade ich neposkytnutia.</w:t>
      </w:r>
    </w:p>
    <w:p w:rsidR="00E9473D" w:rsidRDefault="00E9473D" w:rsidP="00E9473D">
      <w:pPr>
        <w:pStyle w:val="Odstavecseseznamem"/>
        <w:numPr>
          <w:ilvl w:val="0"/>
          <w:numId w:val="1"/>
        </w:numPr>
        <w:spacing w:line="256" w:lineRule="auto"/>
        <w:jc w:val="both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>
        <w:rPr>
          <w:b/>
        </w:rPr>
        <w:t>Profilovanie</w:t>
      </w:r>
    </w:p>
    <w:p w:rsidR="00E9473D" w:rsidRDefault="00E9473D" w:rsidP="00E9473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E9473D" w:rsidRDefault="00E9473D" w:rsidP="00FB3EED">
      <w:pPr>
        <w:pStyle w:val="Odstavecseseznamem"/>
        <w:ind w:left="426"/>
        <w:jc w:val="both"/>
      </w:pPr>
    </w:p>
    <w:p w:rsidR="00587390" w:rsidRPr="00587390" w:rsidRDefault="00587390" w:rsidP="00587390">
      <w:pPr>
        <w:jc w:val="both"/>
        <w:rPr>
          <w:b/>
        </w:rPr>
      </w:pPr>
    </w:p>
    <w:p w:rsidR="00747E1E" w:rsidRPr="00F37101" w:rsidRDefault="00747E1E" w:rsidP="00587390">
      <w:pPr>
        <w:pStyle w:val="Odstavecseseznamem"/>
        <w:ind w:left="426"/>
        <w:jc w:val="both"/>
        <w:rPr>
          <w:b/>
        </w:rPr>
      </w:pPr>
    </w:p>
    <w:p w:rsidR="00BF56C7" w:rsidRDefault="00BF56C7" w:rsidP="00FB3EED">
      <w:pPr>
        <w:ind w:left="426"/>
        <w:jc w:val="both"/>
      </w:pPr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1E120BA"/>
    <w:multiLevelType w:val="hybridMultilevel"/>
    <w:tmpl w:val="F3EC628A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71CE2"/>
    <w:rsid w:val="003823B6"/>
    <w:rsid w:val="003A7417"/>
    <w:rsid w:val="003E773A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87390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2018E"/>
    <w:rsid w:val="0082556E"/>
    <w:rsid w:val="00872ECF"/>
    <w:rsid w:val="00896947"/>
    <w:rsid w:val="008A2173"/>
    <w:rsid w:val="008C69C4"/>
    <w:rsid w:val="008D7373"/>
    <w:rsid w:val="00924951"/>
    <w:rsid w:val="0095212F"/>
    <w:rsid w:val="00971ED9"/>
    <w:rsid w:val="0097748A"/>
    <w:rsid w:val="009B2A4E"/>
    <w:rsid w:val="009B43E1"/>
    <w:rsid w:val="009D571C"/>
    <w:rsid w:val="00A115C8"/>
    <w:rsid w:val="00A44CBB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E9473D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Pilková</dc:creator>
  <cp:lastModifiedBy>my</cp:lastModifiedBy>
  <cp:revision>4</cp:revision>
  <dcterms:created xsi:type="dcterms:W3CDTF">2018-10-01T20:33:00Z</dcterms:created>
  <dcterms:modified xsi:type="dcterms:W3CDTF">2018-10-04T10:10:00Z</dcterms:modified>
</cp:coreProperties>
</file>